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10349" w:type="dxa"/>
        <w:tblInd w:w="-743" w:type="dxa"/>
        <w:tblLook w:val="04A0" w:firstRow="1" w:lastRow="0" w:firstColumn="1" w:lastColumn="0" w:noHBand="0" w:noVBand="1"/>
      </w:tblPr>
      <w:tblGrid>
        <w:gridCol w:w="10349"/>
      </w:tblGrid>
      <w:tr w:rsidR="003C3763" w:rsidRPr="000F454C" w:rsidTr="001800A6">
        <w:tc>
          <w:tcPr>
            <w:tcW w:w="10349" w:type="dxa"/>
          </w:tcPr>
          <w:p w:rsidR="00FF74C5" w:rsidRDefault="003C3763" w:rsidP="00F64951">
            <w:pPr>
              <w:jc w:val="center"/>
            </w:pPr>
            <w:r w:rsidRPr="006C4795">
              <w:t xml:space="preserve">Муниципальное автономное общеобразовательное учреждение </w:t>
            </w:r>
          </w:p>
          <w:p w:rsidR="003C3763" w:rsidRPr="006C4795" w:rsidRDefault="005D5D20" w:rsidP="00F64951">
            <w:pPr>
              <w:jc w:val="center"/>
              <w:rPr>
                <w:i/>
              </w:rPr>
            </w:pPr>
            <w:r>
              <w:t>«</w:t>
            </w:r>
            <w:r w:rsidR="003C3763" w:rsidRPr="006C4795">
              <w:t>Гимназия №3</w:t>
            </w:r>
            <w:r>
              <w:t>»</w:t>
            </w:r>
            <w:r w:rsidR="003C3763" w:rsidRPr="006C4795">
              <w:t xml:space="preserve"> г.</w:t>
            </w:r>
            <w:r>
              <w:t> </w:t>
            </w:r>
            <w:r w:rsidR="003C3763" w:rsidRPr="006C4795">
              <w:t>Перми</w:t>
            </w:r>
          </w:p>
        </w:tc>
      </w:tr>
      <w:tr w:rsidR="003C3763" w:rsidRPr="00EA30BB" w:rsidTr="001800A6">
        <w:tc>
          <w:tcPr>
            <w:tcW w:w="10349" w:type="dxa"/>
          </w:tcPr>
          <w:p w:rsidR="006C4795" w:rsidRDefault="005D5D20" w:rsidP="00F64951">
            <w:pPr>
              <w:jc w:val="center"/>
              <w:rPr>
                <w:i/>
              </w:rPr>
            </w:pPr>
            <w:r>
              <w:rPr>
                <w:i/>
              </w:rPr>
              <w:t>Новикова Татьяна Владимировна,</w:t>
            </w:r>
            <w:r w:rsidR="003C3763" w:rsidRPr="006C4795">
              <w:rPr>
                <w:i/>
              </w:rPr>
              <w:t xml:space="preserve"> директор гимназии</w:t>
            </w:r>
          </w:p>
          <w:p w:rsidR="003C3763" w:rsidRDefault="003C3763" w:rsidP="00F64951">
            <w:pPr>
              <w:jc w:val="center"/>
              <w:rPr>
                <w:i/>
              </w:rPr>
            </w:pPr>
            <w:proofErr w:type="spellStart"/>
            <w:r w:rsidRPr="006C4795">
              <w:rPr>
                <w:i/>
              </w:rPr>
              <w:t>Богун</w:t>
            </w:r>
            <w:proofErr w:type="spellEnd"/>
            <w:r w:rsidRPr="006C4795">
              <w:rPr>
                <w:i/>
              </w:rPr>
              <w:t xml:space="preserve"> Оксана Николаевна</w:t>
            </w:r>
            <w:r w:rsidR="005D5D20">
              <w:rPr>
                <w:i/>
              </w:rPr>
              <w:t>,</w:t>
            </w:r>
            <w:r w:rsidRPr="006C4795">
              <w:rPr>
                <w:i/>
              </w:rPr>
              <w:t xml:space="preserve"> заместитель директора гимназии по ВР</w:t>
            </w:r>
          </w:p>
          <w:p w:rsidR="003C3763" w:rsidRPr="00EA30BB" w:rsidRDefault="005D5D20" w:rsidP="006C4795">
            <w:pPr>
              <w:jc w:val="center"/>
              <w:rPr>
                <w:i/>
              </w:rPr>
            </w:pPr>
            <w:r>
              <w:rPr>
                <w:i/>
              </w:rPr>
              <w:t xml:space="preserve">Осипова Светлана Евгеньевна, </w:t>
            </w:r>
            <w:r w:rsidR="003C3763" w:rsidRPr="006C4795">
              <w:rPr>
                <w:i/>
              </w:rPr>
              <w:t>заместитель директора гимназии по УВР</w:t>
            </w:r>
          </w:p>
        </w:tc>
      </w:tr>
      <w:tr w:rsidR="003C3763" w:rsidRPr="00AE3A7B" w:rsidTr="001800A6">
        <w:tc>
          <w:tcPr>
            <w:tcW w:w="10349" w:type="dxa"/>
          </w:tcPr>
          <w:p w:rsidR="006C4795" w:rsidRPr="001800A6" w:rsidRDefault="006C4795" w:rsidP="006C4795">
            <w:pPr>
              <w:jc w:val="center"/>
              <w:rPr>
                <w:b/>
                <w:sz w:val="16"/>
                <w:szCs w:val="16"/>
              </w:rPr>
            </w:pPr>
          </w:p>
          <w:p w:rsidR="003C3763" w:rsidRDefault="005D5D20" w:rsidP="006C4795">
            <w:pPr>
              <w:jc w:val="center"/>
              <w:rPr>
                <w:b/>
              </w:rPr>
            </w:pPr>
            <w:r>
              <w:rPr>
                <w:b/>
              </w:rPr>
              <w:t>«</w:t>
            </w:r>
            <w:r w:rsidR="006C4795" w:rsidRPr="002D303C">
              <w:rPr>
                <w:b/>
              </w:rPr>
              <w:t>Школьный урок</w:t>
            </w:r>
            <w:r>
              <w:rPr>
                <w:b/>
              </w:rPr>
              <w:t>»</w:t>
            </w:r>
          </w:p>
          <w:p w:rsidR="006C4795" w:rsidRPr="001800A6" w:rsidRDefault="006C4795" w:rsidP="006C4795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6C4795" w:rsidRPr="00AE3A7B" w:rsidTr="001800A6">
        <w:tc>
          <w:tcPr>
            <w:tcW w:w="10349" w:type="dxa"/>
          </w:tcPr>
          <w:p w:rsidR="006C4795" w:rsidRPr="002D303C" w:rsidRDefault="006C4795" w:rsidP="006C4795">
            <w:pPr>
              <w:spacing w:line="276" w:lineRule="auto"/>
              <w:ind w:firstLine="567"/>
              <w:jc w:val="both"/>
            </w:pPr>
            <w:r w:rsidRPr="002D303C">
              <w:t xml:space="preserve">Реализация школьными педагогами воспитательного потенциала урока предполагает ориентацию на целевые приоритеты, связанные с возрастными особенностями их воспитанников, ведущую деятельность. Все это в процессе организации учебной деятельности </w:t>
            </w:r>
            <w:r w:rsidR="005D5D20">
              <w:t>обеспечивает</w:t>
            </w:r>
            <w:r w:rsidRPr="002D303C">
              <w:t>:</w:t>
            </w:r>
          </w:p>
          <w:p w:rsidR="006C4795" w:rsidRPr="002D303C" w:rsidRDefault="006C4795" w:rsidP="006C4795">
            <w:pPr>
              <w:spacing w:line="276" w:lineRule="auto"/>
              <w:ind w:firstLine="567"/>
              <w:jc w:val="both"/>
            </w:pPr>
            <w:r w:rsidRPr="002D303C">
              <w:sym w:font="Symbol" w:char="F0B7"/>
            </w:r>
            <w:r w:rsidRPr="002D303C">
              <w:t xml:space="preserve"> установление взаимоотношений субъектов деятельности на уроке как отношений субъектов единой совместной деятельности, обеспечиваемой общими активными интеллектуальными усилиями;</w:t>
            </w:r>
          </w:p>
          <w:p w:rsidR="006C4795" w:rsidRPr="002D303C" w:rsidRDefault="006C4795" w:rsidP="006C4795">
            <w:pPr>
              <w:spacing w:line="276" w:lineRule="auto"/>
              <w:ind w:firstLine="567"/>
              <w:jc w:val="both"/>
            </w:pPr>
            <w:r w:rsidRPr="002D303C">
              <w:sym w:font="Symbol" w:char="F0B7"/>
            </w:r>
            <w:r w:rsidRPr="002D303C">
              <w:t xml:space="preserve"> организацию на уроках активной деятельности учащихся, в том числе поисково-исследовательской, на разных уровнях познавательной самостоятельности (в этом и заключается важнейшее условие реализации воспитательного потенциала современного урока - активная познавательная деятельность детей); </w:t>
            </w:r>
          </w:p>
          <w:p w:rsidR="006C4795" w:rsidRPr="002D303C" w:rsidRDefault="006C4795" w:rsidP="006C4795">
            <w:pPr>
              <w:spacing w:line="276" w:lineRule="auto"/>
              <w:ind w:firstLine="567"/>
              <w:jc w:val="both"/>
            </w:pPr>
            <w:r w:rsidRPr="002D303C">
              <w:sym w:font="Symbol" w:char="F0B7"/>
            </w:r>
            <w:r w:rsidRPr="002D303C">
              <w:t xml:space="preserve"> использование воспитательных возможностей предметного содержания через подбор соответствующих текстов для чтения, задач для решения, проблемных ситуаций для обсуждения в классе.</w:t>
            </w:r>
          </w:p>
          <w:p w:rsidR="006C4795" w:rsidRPr="002D303C" w:rsidRDefault="006C4795" w:rsidP="006C4795">
            <w:pPr>
              <w:spacing w:line="276" w:lineRule="auto"/>
              <w:ind w:firstLine="567"/>
              <w:jc w:val="both"/>
            </w:pPr>
            <w:r>
              <w:t xml:space="preserve">В Гимназии идет </w:t>
            </w:r>
            <w:r w:rsidRPr="002D303C">
              <w:t>апробировани</w:t>
            </w:r>
            <w:r>
              <w:t>е новых форм</w:t>
            </w:r>
            <w:r w:rsidRPr="002D303C">
              <w:t xml:space="preserve"> образования и взаимодействия с социумом. В результате создана основа образовательной экосистемы гимназии, обеспечивающей сквозные навыки и дающей палитру образовательных возможностей учащимся.</w:t>
            </w:r>
          </w:p>
          <w:p w:rsidR="006C4795" w:rsidRPr="002D303C" w:rsidRDefault="006C4795" w:rsidP="006C4795">
            <w:pPr>
              <w:spacing w:line="276" w:lineRule="auto"/>
              <w:ind w:firstLine="567"/>
              <w:jc w:val="both"/>
            </w:pPr>
            <w:r>
              <w:t>Через реализуемый п</w:t>
            </w:r>
            <w:r w:rsidRPr="002D303C">
              <w:t xml:space="preserve">роект </w:t>
            </w:r>
            <w:r w:rsidR="005D5D20">
              <w:t>«</w:t>
            </w:r>
            <w:r w:rsidRPr="002D303C">
              <w:t>Открывая образование</w:t>
            </w:r>
            <w:r w:rsidR="005D5D20">
              <w:t>»</w:t>
            </w:r>
            <w:r w:rsidRPr="002D303C">
              <w:t xml:space="preserve"> </w:t>
            </w:r>
            <w:r w:rsidR="005D5D20">
              <w:t>осуществляется</w:t>
            </w:r>
            <w:r>
              <w:t xml:space="preserve"> </w:t>
            </w:r>
            <w:r w:rsidRPr="002D303C">
              <w:t>переход от классно-урочной системы к личностно открытому образованию.</w:t>
            </w:r>
          </w:p>
          <w:p w:rsidR="006C4795" w:rsidRPr="00011B19" w:rsidRDefault="006C4795" w:rsidP="006C4795">
            <w:pPr>
              <w:spacing w:line="276" w:lineRule="auto"/>
              <w:ind w:firstLine="708"/>
              <w:jc w:val="both"/>
            </w:pPr>
            <w:r w:rsidRPr="00011B19">
              <w:t>Основным механизмом являются уроки, проведенные вне стен школы, в окружающем социуме: в парке, на улицах микрорайона, в детском саду, в научно-исследовательских центрах</w:t>
            </w:r>
            <w:r w:rsidRPr="00011B19">
              <w:rPr>
                <w:rFonts w:eastAsia="Times New Roman"/>
                <w:color w:val="000000"/>
                <w:lang w:eastAsia="ru-RU"/>
              </w:rPr>
              <w:t xml:space="preserve">, </w:t>
            </w:r>
            <w:r w:rsidRPr="00011B19">
              <w:t xml:space="preserve">архитектурно-этнографическом </w:t>
            </w:r>
            <w:r w:rsidRPr="00011B19">
              <w:rPr>
                <w:bCs/>
              </w:rPr>
              <w:t>музее</w:t>
            </w:r>
            <w:r w:rsidRPr="00011B19">
              <w:t> </w:t>
            </w:r>
            <w:r w:rsidR="005D5D20">
              <w:t>«</w:t>
            </w:r>
            <w:proofErr w:type="spellStart"/>
            <w:r w:rsidRPr="00011B19">
              <w:rPr>
                <w:bCs/>
              </w:rPr>
              <w:t>Хохловка</w:t>
            </w:r>
            <w:proofErr w:type="spellEnd"/>
            <w:r w:rsidR="005D5D20">
              <w:rPr>
                <w:bCs/>
              </w:rPr>
              <w:t>»</w:t>
            </w:r>
            <w:r w:rsidRPr="00011B19">
              <w:t>, школе искусств, городской детской библиотеке. Пр</w:t>
            </w:r>
            <w:r w:rsidR="00041A39">
              <w:t xml:space="preserve">остранство окружающего социума </w:t>
            </w:r>
            <w:r w:rsidRPr="00011B19">
              <w:t xml:space="preserve">становится пространством приобретения опыта самостоятельных социальных проб, реализации собственных инициатив, навыков самоорганизации. Здесь </w:t>
            </w:r>
            <w:r w:rsidR="005D5D20">
              <w:t>обучающиеся</w:t>
            </w:r>
            <w:r w:rsidRPr="00011B19">
              <w:t xml:space="preserve"> получают опыт </w:t>
            </w:r>
            <w:r w:rsidR="00041A39" w:rsidRPr="00011B19">
              <w:t>сотрудничес</w:t>
            </w:r>
            <w:r w:rsidR="00041A39">
              <w:t>тва,</w:t>
            </w:r>
            <w:r w:rsidR="00041A39" w:rsidRPr="00011B19">
              <w:t xml:space="preserve"> </w:t>
            </w:r>
            <w:r w:rsidRPr="00011B19">
              <w:t xml:space="preserve">партнерских отношений друг с другом и со взрослыми. </w:t>
            </w:r>
          </w:p>
          <w:p w:rsidR="006C4795" w:rsidRPr="002D303C" w:rsidRDefault="005D5D20" w:rsidP="006C4795">
            <w:pPr>
              <w:spacing w:line="276" w:lineRule="auto"/>
              <w:ind w:firstLine="708"/>
              <w:jc w:val="both"/>
            </w:pPr>
            <w:r>
              <w:t>«</w:t>
            </w:r>
            <w:r w:rsidR="006C4795" w:rsidRPr="002D303C">
              <w:t>Точки открытости</w:t>
            </w:r>
            <w:r>
              <w:t>»</w:t>
            </w:r>
            <w:r w:rsidR="006C4795" w:rsidRPr="002D303C">
              <w:t xml:space="preserve"> образовательного пространства реализуются</w:t>
            </w:r>
            <w:r>
              <w:t xml:space="preserve"> </w:t>
            </w:r>
            <w:r w:rsidR="006C4795" w:rsidRPr="002D303C">
              <w:t xml:space="preserve">и через проведение </w:t>
            </w:r>
            <w:r w:rsidR="006C4795" w:rsidRPr="002D303C">
              <w:rPr>
                <w:lang w:val="en-US"/>
              </w:rPr>
              <w:t>IT</w:t>
            </w:r>
            <w:r w:rsidR="006C4795" w:rsidRPr="002D303C">
              <w:t xml:space="preserve">-марафона </w:t>
            </w:r>
            <w:r>
              <w:t>«</w:t>
            </w:r>
            <w:r w:rsidR="006C4795" w:rsidRPr="002D303C">
              <w:t>Осваивай и делись!</w:t>
            </w:r>
            <w:r>
              <w:t>»</w:t>
            </w:r>
            <w:r w:rsidR="006C4795" w:rsidRPr="002D303C">
              <w:t xml:space="preserve">, направленного на освоение новых </w:t>
            </w:r>
            <w:r w:rsidR="006C4795" w:rsidRPr="002D303C">
              <w:rPr>
                <w:lang w:val="en-US"/>
              </w:rPr>
              <w:t>IT</w:t>
            </w:r>
            <w:r w:rsidR="006C4795" w:rsidRPr="002D303C">
              <w:t xml:space="preserve">-практик учителями и учениками. Проект формирует умение выделять дефициты </w:t>
            </w:r>
            <w:r w:rsidR="006C4795" w:rsidRPr="002D303C">
              <w:rPr>
                <w:lang w:val="en-US"/>
              </w:rPr>
              <w:t>IT</w:t>
            </w:r>
            <w:r w:rsidR="006C4795" w:rsidRPr="002D303C">
              <w:t xml:space="preserve">-компетентности, позволяет освоить новые информационные технологии и создать </w:t>
            </w:r>
            <w:proofErr w:type="spellStart"/>
            <w:r w:rsidR="006C4795" w:rsidRPr="002D303C">
              <w:t>лайфхаки</w:t>
            </w:r>
            <w:proofErr w:type="spellEnd"/>
            <w:r w:rsidR="006C4795" w:rsidRPr="002D303C">
              <w:t xml:space="preserve"> по их освоению для других. Использование освоенных IT-</w:t>
            </w:r>
            <w:r w:rsidR="006C4795" w:rsidRPr="002D303C">
              <w:lastRenderedPageBreak/>
              <w:t>практик в рамках урока воспитывает в учащихся личность, подходящую к делу творчески, исследующую мир, развивающуюся в нем и вместе с ним.</w:t>
            </w:r>
          </w:p>
          <w:p w:rsidR="006C4795" w:rsidRPr="002D303C" w:rsidRDefault="006C4795" w:rsidP="006C4795">
            <w:pPr>
              <w:spacing w:line="276" w:lineRule="auto"/>
              <w:ind w:firstLine="708"/>
              <w:jc w:val="both"/>
            </w:pPr>
            <w:r w:rsidRPr="002D303C">
              <w:t xml:space="preserve">Кроме того, использование </w:t>
            </w:r>
            <w:proofErr w:type="spellStart"/>
            <w:r w:rsidRPr="002D303C">
              <w:t>Smart</w:t>
            </w:r>
            <w:proofErr w:type="spellEnd"/>
            <w:r w:rsidRPr="002D303C">
              <w:t>-обучения является инструментом для поставки учебного контента, ведения совместной работы, совершенствования коммуникаций, применения новых методик обучения – смешанного (</w:t>
            </w:r>
            <w:proofErr w:type="spellStart"/>
            <w:r w:rsidRPr="002D303C">
              <w:t>Blended</w:t>
            </w:r>
            <w:proofErr w:type="spellEnd"/>
            <w:r w:rsidRPr="002D303C">
              <w:t xml:space="preserve"> </w:t>
            </w:r>
            <w:proofErr w:type="spellStart"/>
            <w:r w:rsidRPr="002D303C">
              <w:t>Learning</w:t>
            </w:r>
            <w:proofErr w:type="spellEnd"/>
            <w:r w:rsidRPr="002D303C">
              <w:t>) и перевёрнутого (</w:t>
            </w:r>
            <w:proofErr w:type="spellStart"/>
            <w:r w:rsidRPr="002D303C">
              <w:t>FlippedClassroom</w:t>
            </w:r>
            <w:proofErr w:type="spellEnd"/>
            <w:r w:rsidRPr="002D303C">
              <w:t xml:space="preserve">), распространения подкастов, использования таких форматов организации учебной деятельности, как </w:t>
            </w:r>
            <w:r w:rsidRPr="002D303C">
              <w:rPr>
                <w:color w:val="000000"/>
                <w:shd w:val="clear" w:color="auto" w:fill="FFFFFF"/>
              </w:rPr>
              <w:t>сквозные событийные трафики, контрольные точки по всем учебным предметам, День сетевого взаимодействия (с вузовскими преподавателями</w:t>
            </w:r>
            <w:r>
              <w:rPr>
                <w:color w:val="000000"/>
                <w:shd w:val="clear" w:color="auto" w:fill="FFFFFF"/>
              </w:rPr>
              <w:t xml:space="preserve"> и</w:t>
            </w:r>
            <w:r w:rsidRPr="002D303C">
              <w:rPr>
                <w:color w:val="000000"/>
                <w:shd w:val="clear" w:color="auto" w:fill="FFFFFF"/>
              </w:rPr>
              <w:t xml:space="preserve"> с выпускниками</w:t>
            </w:r>
            <w:r>
              <w:rPr>
                <w:color w:val="000000"/>
                <w:shd w:val="clear" w:color="auto" w:fill="FFFFFF"/>
              </w:rPr>
              <w:t xml:space="preserve"> Гимназии</w:t>
            </w:r>
            <w:r w:rsidRPr="002D303C">
              <w:rPr>
                <w:color w:val="000000"/>
                <w:shd w:val="clear" w:color="auto" w:fill="FFFFFF"/>
              </w:rPr>
              <w:t xml:space="preserve">), </w:t>
            </w:r>
            <w:r>
              <w:rPr>
                <w:color w:val="000000"/>
                <w:shd w:val="clear" w:color="auto" w:fill="FFFFFF"/>
              </w:rPr>
              <w:t xml:space="preserve">прокачка умений в чемпионатах, </w:t>
            </w:r>
            <w:proofErr w:type="spellStart"/>
            <w:r>
              <w:rPr>
                <w:color w:val="000000"/>
                <w:shd w:val="clear" w:color="auto" w:fill="FFFFFF"/>
              </w:rPr>
              <w:t>Д</w:t>
            </w:r>
            <w:r w:rsidRPr="002D303C">
              <w:rPr>
                <w:color w:val="000000"/>
                <w:shd w:val="clear" w:color="auto" w:fill="FFFFFF"/>
              </w:rPr>
              <w:t>истант</w:t>
            </w:r>
            <w:proofErr w:type="spellEnd"/>
            <w:r w:rsidRPr="002D303C">
              <w:rPr>
                <w:color w:val="000000"/>
                <w:shd w:val="clear" w:color="auto" w:fill="FFFFFF"/>
              </w:rPr>
              <w:t xml:space="preserve">-день, проектные офисы, </w:t>
            </w:r>
            <w:proofErr w:type="spellStart"/>
            <w:r w:rsidRPr="002D303C">
              <w:rPr>
                <w:color w:val="000000"/>
                <w:shd w:val="clear" w:color="auto" w:fill="FFFFFF"/>
              </w:rPr>
              <w:t>скрининги</w:t>
            </w:r>
            <w:proofErr w:type="spellEnd"/>
            <w:r w:rsidRPr="002D303C">
              <w:rPr>
                <w:color w:val="000000"/>
                <w:shd w:val="clear" w:color="auto" w:fill="FFFFFF"/>
              </w:rPr>
              <w:t>.</w:t>
            </w:r>
          </w:p>
          <w:p w:rsidR="006C4795" w:rsidRPr="002D303C" w:rsidRDefault="006C4795" w:rsidP="006C4795">
            <w:pPr>
              <w:spacing w:line="276" w:lineRule="auto"/>
              <w:ind w:firstLine="708"/>
              <w:jc w:val="both"/>
            </w:pPr>
            <w:r w:rsidRPr="002D303C">
              <w:t xml:space="preserve">Реализация проекта </w:t>
            </w:r>
            <w:r w:rsidR="005D5D20">
              <w:t>«</w:t>
            </w:r>
            <w:r w:rsidRPr="002D303C">
              <w:rPr>
                <w:lang w:val="en-US"/>
              </w:rPr>
              <w:t>Pro</w:t>
            </w:r>
            <w:proofErr w:type="spellStart"/>
            <w:r w:rsidRPr="002D303C">
              <w:t>ЧИТка</w:t>
            </w:r>
            <w:proofErr w:type="spellEnd"/>
            <w:r w:rsidRPr="002D303C">
              <w:t xml:space="preserve"> 14+</w:t>
            </w:r>
            <w:r w:rsidR="005D5D20">
              <w:t>»</w:t>
            </w:r>
            <w:r w:rsidRPr="002D303C">
              <w:t xml:space="preserve"> (проект предполагает повышение функциональной </w:t>
            </w:r>
            <w:r w:rsidR="005D5D20">
              <w:t xml:space="preserve">читательской </w:t>
            </w:r>
            <w:r w:rsidRPr="002D303C">
              <w:t>грамотности), включение элементов смыслового чтения в предметное содержание разных дисциплин также позволяет усилить воспитательный потенциал урока.</w:t>
            </w:r>
          </w:p>
          <w:p w:rsidR="006C4795" w:rsidRPr="002D303C" w:rsidRDefault="006C4795" w:rsidP="006C4795">
            <w:pPr>
              <w:spacing w:line="276" w:lineRule="auto"/>
              <w:ind w:firstLine="708"/>
              <w:jc w:val="both"/>
            </w:pPr>
            <w:r w:rsidRPr="002D303C">
              <w:t xml:space="preserve">Технология развивающего обучения и используемые нами механизмы организации учебной деятельности способствуют развитию и оформлению проблемных вопросов, возникающих в рамках урока, в самостоятельные индивидуальные и групповые (в том числе разновозрастные) исследовательские проекты и далее в индивидуальные образовательные программы, что дает обучающимся возможность приобрести умения самостоятельного решения теоретической проблемы, генерирования и оформления собственных идей,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 </w:t>
            </w:r>
          </w:p>
          <w:p w:rsidR="006C4795" w:rsidRPr="002D303C" w:rsidRDefault="006C4795" w:rsidP="006C4795">
            <w:pPr>
              <w:spacing w:line="276" w:lineRule="auto"/>
              <w:ind w:firstLine="567"/>
              <w:jc w:val="both"/>
            </w:pPr>
            <w:r w:rsidRPr="002D303C">
              <w:t>Новые знания появляются благодаря совместным усилиям школьника и педагога. При этом важно, чтобы задаваемые учителем вопросы воспринимались не ка</w:t>
            </w:r>
            <w:r>
              <w:t>к контроль учителя за усвоением</w:t>
            </w:r>
            <w:r w:rsidRPr="002D303C">
              <w:t xml:space="preserve"> знаний ученика, а как диалог личности с личностью, чтобы задания хотелось </w:t>
            </w:r>
            <w:r w:rsidR="00041A39">
              <w:t>вы</w:t>
            </w:r>
            <w:r w:rsidRPr="002D303C">
              <w:t>полнять, не отдавая этому времени часть жизни, а приобретая через них саму жизнь.</w:t>
            </w:r>
          </w:p>
          <w:p w:rsidR="006C4795" w:rsidRPr="000F454C" w:rsidRDefault="006C4795" w:rsidP="00041A39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276" w:lineRule="auto"/>
              <w:ind w:left="0" w:firstLine="567"/>
              <w:jc w:val="both"/>
            </w:pPr>
            <w:r w:rsidRPr="002D303C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гибкой и открытой среды обучения и воспитания с использованием гаджетов, открытых образовательных ресурсов, систем управления позволяет создать условия для реализации провозглашенных ЮНЕСКО ведущих принципов образования XXI века: </w:t>
            </w:r>
            <w:r w:rsidR="005D5D20" w:rsidRPr="00041A3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41A39">
              <w:rPr>
                <w:rFonts w:ascii="Times New Roman" w:hAnsi="Times New Roman" w:cs="Times New Roman"/>
                <w:sz w:val="28"/>
                <w:szCs w:val="28"/>
              </w:rPr>
              <w:t>образование для всех</w:t>
            </w:r>
            <w:r w:rsidR="005D5D20" w:rsidRPr="00041A3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041A3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5D5D20" w:rsidRPr="00041A3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41A39">
              <w:rPr>
                <w:rFonts w:ascii="Times New Roman" w:hAnsi="Times New Roman" w:cs="Times New Roman"/>
                <w:sz w:val="28"/>
                <w:szCs w:val="28"/>
              </w:rPr>
              <w:t>образование через всю жизнь</w:t>
            </w:r>
            <w:r w:rsidR="005D5D20" w:rsidRPr="00041A3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041A3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2D303C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образование </w:t>
            </w:r>
            <w:r w:rsidR="005D5D20" w:rsidRPr="00041A3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41A39">
              <w:rPr>
                <w:rFonts w:ascii="Times New Roman" w:hAnsi="Times New Roman" w:cs="Times New Roman"/>
                <w:sz w:val="28"/>
                <w:szCs w:val="28"/>
              </w:rPr>
              <w:t>всегда, везде и в любое время</w:t>
            </w:r>
            <w:r w:rsidR="005D5D20" w:rsidRPr="00041A3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041A39">
              <w:rPr>
                <w:rFonts w:ascii="Times New Roman" w:hAnsi="Times New Roman" w:cs="Times New Roman"/>
                <w:sz w:val="28"/>
                <w:szCs w:val="28"/>
              </w:rPr>
              <w:t>. У</w:t>
            </w:r>
            <w:r w:rsidRPr="002D303C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развиваются </w:t>
            </w:r>
            <w:r w:rsidR="00041A39">
              <w:rPr>
                <w:rFonts w:ascii="Times New Roman" w:hAnsi="Times New Roman" w:cs="Times New Roman"/>
                <w:sz w:val="28"/>
                <w:szCs w:val="28"/>
              </w:rPr>
              <w:t>навыки</w:t>
            </w:r>
            <w:r w:rsidRPr="002D303C">
              <w:rPr>
                <w:rFonts w:ascii="Times New Roman" w:hAnsi="Times New Roman" w:cs="Times New Roman"/>
                <w:sz w:val="28"/>
                <w:szCs w:val="28"/>
              </w:rPr>
              <w:t xml:space="preserve"> сотрудничеств</w:t>
            </w:r>
            <w:r w:rsidR="00041A3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D303C">
              <w:rPr>
                <w:rFonts w:ascii="Times New Roman" w:hAnsi="Times New Roman" w:cs="Times New Roman"/>
                <w:sz w:val="28"/>
                <w:szCs w:val="28"/>
              </w:rPr>
              <w:t>, коммуникаци</w:t>
            </w:r>
            <w:r w:rsidR="00041A3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D303C">
              <w:rPr>
                <w:rFonts w:ascii="Times New Roman" w:hAnsi="Times New Roman" w:cs="Times New Roman"/>
                <w:sz w:val="28"/>
                <w:szCs w:val="28"/>
              </w:rPr>
              <w:t>, социальн</w:t>
            </w:r>
            <w:r w:rsidR="00041A39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2D303C">
              <w:rPr>
                <w:rFonts w:ascii="Times New Roman" w:hAnsi="Times New Roman" w:cs="Times New Roman"/>
                <w:sz w:val="28"/>
                <w:szCs w:val="28"/>
              </w:rPr>
              <w:t xml:space="preserve"> ответственност</w:t>
            </w:r>
            <w:r w:rsidR="00041A3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D303C">
              <w:rPr>
                <w:rFonts w:ascii="Times New Roman" w:hAnsi="Times New Roman" w:cs="Times New Roman"/>
                <w:sz w:val="28"/>
                <w:szCs w:val="28"/>
              </w:rPr>
              <w:t>, способност</w:t>
            </w:r>
            <w:r w:rsidR="00041A39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2D303C">
              <w:rPr>
                <w:rFonts w:ascii="Times New Roman" w:hAnsi="Times New Roman" w:cs="Times New Roman"/>
                <w:sz w:val="28"/>
                <w:szCs w:val="28"/>
              </w:rPr>
              <w:t xml:space="preserve"> критически мыслить, оперативн</w:t>
            </w:r>
            <w:r w:rsidR="000C6523">
              <w:rPr>
                <w:rFonts w:ascii="Times New Roman" w:hAnsi="Times New Roman" w:cs="Times New Roman"/>
                <w:sz w:val="28"/>
                <w:szCs w:val="28"/>
              </w:rPr>
              <w:t>о и качественно решать проблемы;</w:t>
            </w:r>
            <w:r w:rsidRPr="002D30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1B19">
              <w:rPr>
                <w:rFonts w:ascii="Times New Roman" w:hAnsi="Times New Roman" w:cs="Times New Roman"/>
                <w:sz w:val="28"/>
                <w:szCs w:val="28"/>
              </w:rPr>
              <w:t>воспитывается</w:t>
            </w:r>
            <w:r w:rsidRPr="00011B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ценностное отношение к миру.</w:t>
            </w:r>
          </w:p>
        </w:tc>
      </w:tr>
      <w:tr w:rsidR="005D5D20" w:rsidRPr="00AE3A7B" w:rsidTr="001800A6">
        <w:tc>
          <w:tcPr>
            <w:tcW w:w="10349" w:type="dxa"/>
          </w:tcPr>
          <w:p w:rsidR="005D5D20" w:rsidRPr="005D5D20" w:rsidRDefault="005D5D20" w:rsidP="006C4795">
            <w:pPr>
              <w:ind w:firstLine="567"/>
              <w:jc w:val="both"/>
              <w:rPr>
                <w:i/>
              </w:rPr>
            </w:pPr>
            <w:r>
              <w:rPr>
                <w:i/>
              </w:rPr>
              <w:lastRenderedPageBreak/>
              <w:t>Текст модуля публикуется в авторской редакции</w:t>
            </w:r>
          </w:p>
        </w:tc>
      </w:tr>
      <w:tr w:rsidR="006C4795" w:rsidTr="001800A6">
        <w:tc>
          <w:tcPr>
            <w:tcW w:w="10349" w:type="dxa"/>
            <w:tcBorders>
              <w:top w:val="nil"/>
              <w:left w:val="nil"/>
              <w:bottom w:val="nil"/>
              <w:right w:val="nil"/>
            </w:tcBorders>
          </w:tcPr>
          <w:p w:rsidR="006C4795" w:rsidRPr="000F454C" w:rsidRDefault="006C4795" w:rsidP="006C4795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276" w:lineRule="auto"/>
              <w:ind w:left="0" w:firstLine="567"/>
              <w:jc w:val="both"/>
            </w:pPr>
            <w:bookmarkStart w:id="0" w:name="_GoBack"/>
            <w:bookmarkEnd w:id="0"/>
          </w:p>
        </w:tc>
      </w:tr>
    </w:tbl>
    <w:p w:rsidR="00EA30BB" w:rsidRPr="00EA30BB" w:rsidRDefault="00EA30BB" w:rsidP="001800A6">
      <w:pPr>
        <w:spacing w:after="0" w:line="240" w:lineRule="auto"/>
      </w:pPr>
    </w:p>
    <w:sectPr w:rsidR="00EA30BB" w:rsidRPr="00EA30BB" w:rsidSect="001800A6">
      <w:pgSz w:w="11906" w:h="16838"/>
      <w:pgMar w:top="851" w:right="850" w:bottom="709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A30BB"/>
    <w:rsid w:val="00032870"/>
    <w:rsid w:val="00041A39"/>
    <w:rsid w:val="000549B5"/>
    <w:rsid w:val="000C6523"/>
    <w:rsid w:val="000F454C"/>
    <w:rsid w:val="00135679"/>
    <w:rsid w:val="001422B8"/>
    <w:rsid w:val="001800A6"/>
    <w:rsid w:val="0021207E"/>
    <w:rsid w:val="00374605"/>
    <w:rsid w:val="003B11E8"/>
    <w:rsid w:val="003B7B63"/>
    <w:rsid w:val="003C3763"/>
    <w:rsid w:val="00482C74"/>
    <w:rsid w:val="005D5D20"/>
    <w:rsid w:val="00664838"/>
    <w:rsid w:val="00695696"/>
    <w:rsid w:val="006A6687"/>
    <w:rsid w:val="006C4795"/>
    <w:rsid w:val="0088367E"/>
    <w:rsid w:val="00893373"/>
    <w:rsid w:val="00966993"/>
    <w:rsid w:val="00AA564E"/>
    <w:rsid w:val="00AB12B6"/>
    <w:rsid w:val="00B8443B"/>
    <w:rsid w:val="00D803CF"/>
    <w:rsid w:val="00DA3108"/>
    <w:rsid w:val="00EA30BB"/>
    <w:rsid w:val="00F85D7E"/>
    <w:rsid w:val="00FF74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A2FA1"/>
  <w15:docId w15:val="{0C91307F-97AE-419A-9FBC-EA3D45CFF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20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30BB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A30B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qFormat/>
    <w:rsid w:val="000F454C"/>
    <w:pPr>
      <w:ind w:left="720"/>
      <w:contextualSpacing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747</Words>
  <Characters>4261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11</cp:revision>
  <dcterms:created xsi:type="dcterms:W3CDTF">2020-06-01T06:52:00Z</dcterms:created>
  <dcterms:modified xsi:type="dcterms:W3CDTF">2021-12-20T08:12:00Z</dcterms:modified>
</cp:coreProperties>
</file>